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28" w:rsidRDefault="00BD1628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r w:rsidRPr="00BD1628">
        <w:rPr>
          <w:rFonts w:ascii="Times New Roman" w:hAnsi="Times New Roman" w:cs="Times New Roman"/>
          <w:b/>
          <w:sz w:val="28"/>
          <w:szCs w:val="28"/>
        </w:rPr>
        <w:t xml:space="preserve">Тарасова Наталія Юріївна </w:t>
      </w:r>
    </w:p>
    <w:p w:rsidR="00114E3C" w:rsidRPr="00114E3C" w:rsidRDefault="00114E3C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1. Підвищення кваліфікації в  Дніпропетровському вищому навчальному закладі “Український державний хіміко-технологічний університет”, кафедра філософії та українознавства. Тема дослідження: “Міжкультурні комунікації в сучасному українському освітньому просторі”. Довідка про підвищення кваліфікації  № 33-38-19  від  30.06.2021 року, з 12 квітня по 31 червня 2021 року. 180 год. 6 кредитів ЄКТС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2. Державний сертифікат про рівень володіння державною мовою  УМД N 00072081 від " 10 " 12. 20 21 р. N 337. Рішення Національної комісії зі стандартів державної мови від " 10 " 12 20 21 р. N 337, на рівні вільного володіння першого ступеня.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3. Посольство республіки Польща у Києві, Сертифікат, «Мистецтво в дії. Арт-терапія в практиці польських спеціалістів», 25.05.2021, 0,5 ЄКТС/ 15 годин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4. Посольство республіки Польща у Києві, Сертифікат, “Замкові бесіди. Польські королівські резиденції”  24.12.2021, 0,5 ЄКТС/ 15 годин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5.Посольство республіки Польща у Києві, Сертифікат, “Кореспонденція мистецтв. Історія польського мистецтва”  23.12.2020, 0,5 ЄКТС/ 15 годин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>6. Сертифікат семінару «Розробка та впровадження інтегрованих систем управління на основі керування ризиками». 4 лютого 2022 року. НТУ «Дніпровська політехніка», Сертифікат № 30 годин (1 кредит ЄКТС). №ЗКЦПРО2070743-010-132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7. Сертифікат з Циклу лекцій Інституту світової культури НТУ «Дніпровська політехніка, на тему “Світ середньовічної культури”, 2020-2021 р,. 90 год. (3 кредити ЄКТС)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>8.Сертифікат Практичного тренінгу Інституту світової культури НТУ «Дніпровська політехніка ,на тему «Що перекладає перекладач? Лінгвістика та культура : межі перетину».   29 вересня 2020 р. ,( 0., 2  кредити ЄКТС)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9. Сертифікат Циклу лекцій Інституту світової  культури НТУ «Дніпровська політехніка»  (2020-2021 р. ) 20 год.( 0,4 кредити ЄКТС)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Сертифікат № ЗКЦ ПРО 2070743_001-31  тренінгу «Гарант освітньої програми НТУ «Дніпровська політехніка» », 3-17 вересня 2021 року, 30 год (1 кредит ЄКТС)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11. Сертифікат № ЗКЦ ПРО 2070743_001-31 тренінгу «Академічна доброчесність в НТУ «Дніпровська політехніка» »  30 год ( 1 кредит ЄКТС), жовтень 2021 року. Сертифікат № ЗКЦ ПРО 2070743_002-19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12. Сертифікат тренінгу «Опитування учасників освітнього процесу як ефективний інструмент внутрішнього забезпечення якості вищої освіти» НТУ «Дніпровська політехніка» з 18-21 жовтня 2021 року- 15 год. ( 0,5 кредиту ЄКТС) №ЗК ЦПРО 2070743-003-18 </w:t>
      </w:r>
    </w:p>
    <w:p w:rsidR="00BD1628" w:rsidRPr="00BD1628" w:rsidRDefault="00BD1628" w:rsidP="00BD16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13. CERTIFICATE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attending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th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Scientific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Conference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November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17-18, 2022 ANTHROPOLOGICAL MEASUREMENTS OF PHILOSOPHICAL RESEARCH,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Ukrainian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State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Technologies (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Ukraine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Ministry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Ukraine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Ukrainian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State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Technologies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Philosophy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BD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628">
        <w:rPr>
          <w:rFonts w:ascii="Times New Roman" w:hAnsi="Times New Roman" w:cs="Times New Roman"/>
          <w:color w:val="000000"/>
          <w:sz w:val="28"/>
          <w:szCs w:val="28"/>
        </w:rPr>
        <w:t>Sociology</w:t>
      </w:r>
      <w:proofErr w:type="spellEnd"/>
    </w:p>
    <w:p w:rsidR="000C0A0C" w:rsidRDefault="00BD1628" w:rsidP="00BD1628">
      <w:r w:rsidRPr="00BD1628">
        <w:rPr>
          <w:rFonts w:ascii="Times New Roman" w:hAnsi="Times New Roman" w:cs="Times New Roman"/>
          <w:color w:val="000000"/>
          <w:sz w:val="28"/>
          <w:szCs w:val="28"/>
        </w:rPr>
        <w:t>14. Сертифікат  тренінгу “ Акредитація освітніх програм від А до Я: практичні кейси”,  17-24 листопада 2022 року. НТУ «Дніпровська політехніка», Сертифікат № 30 годин (1 кредит ЄКТС). №ЗКЦПРО2070743-010-132</w:t>
      </w:r>
      <w:bookmarkStart w:id="0" w:name="_GoBack"/>
      <w:bookmarkEnd w:id="0"/>
    </w:p>
    <w:sectPr w:rsidR="000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7AAF"/>
    <w:rsid w:val="00114E3C"/>
    <w:rsid w:val="001B75EE"/>
    <w:rsid w:val="00312B39"/>
    <w:rsid w:val="00643D84"/>
    <w:rsid w:val="00691CDC"/>
    <w:rsid w:val="009A2D86"/>
    <w:rsid w:val="00BD1628"/>
    <w:rsid w:val="00E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2023-02-15T09:48:00Z</dcterms:created>
  <dcterms:modified xsi:type="dcterms:W3CDTF">2023-02-15T10:38:00Z</dcterms:modified>
</cp:coreProperties>
</file>