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A7A6" w14:textId="77777777" w:rsidR="000253DB" w:rsidRPr="000253DB" w:rsidRDefault="000253DB" w:rsidP="004C3F76">
      <w:pPr>
        <w:tabs>
          <w:tab w:val="left" w:pos="851"/>
          <w:tab w:val="left" w:pos="2828"/>
        </w:tabs>
        <w:spacing w:before="120" w:after="120"/>
        <w:ind w:firstLine="426"/>
        <w:rPr>
          <w:rFonts w:ascii="Times New Roman" w:hAnsi="Times New Roman" w:cs="Times New Roman"/>
          <w:sz w:val="24"/>
          <w:szCs w:val="24"/>
        </w:rPr>
      </w:pPr>
    </w:p>
    <w:p w14:paraId="55BD7780" w14:textId="158ED541" w:rsidR="000253DB" w:rsidRPr="000253DB" w:rsidRDefault="000253DB" w:rsidP="004C3F76">
      <w:pPr>
        <w:tabs>
          <w:tab w:val="left" w:pos="851"/>
          <w:tab w:val="left" w:pos="2828"/>
        </w:tabs>
        <w:spacing w:before="120"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Основні праці О</w:t>
      </w:r>
      <w:r w:rsidR="004C3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Годенко-На</w:t>
      </w:r>
      <w:r w:rsidRPr="00025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конечної </w:t>
      </w:r>
    </w:p>
    <w:p w14:paraId="609E4E6D" w14:textId="77777777" w:rsidR="000253DB" w:rsidRPr="000253DB" w:rsidRDefault="000253DB" w:rsidP="004C3F76">
      <w:pPr>
        <w:tabs>
          <w:tab w:val="left" w:pos="851"/>
          <w:tab w:val="left" w:pos="2828"/>
        </w:tabs>
        <w:spacing w:before="120" w:after="12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D952C06" w14:textId="77777777" w:rsidR="004C3F76" w:rsidRPr="004C3F76" w:rsidRDefault="004C3F76" w:rsidP="004C3F7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before="120" w:after="120"/>
        <w:ind w:left="57" w:firstLine="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Hlk185595514"/>
      <w:r w:rsidRPr="004C3F76">
        <w:rPr>
          <w:rFonts w:ascii="Times New Roman" w:hAnsi="Times New Roman"/>
          <w:sz w:val="24"/>
          <w:szCs w:val="24"/>
        </w:rPr>
        <w:t xml:space="preserve">Godenko-Nakonechna, Olena, Nakonechna, Lada 2025. Soviet Ukraine’s Art History Education in a Historical Context. </w:t>
      </w:r>
      <w:r w:rsidRPr="00596B83">
        <w:rPr>
          <w:rFonts w:ascii="Times New Roman" w:hAnsi="Times New Roman"/>
          <w:i/>
          <w:iCs/>
          <w:sz w:val="24"/>
          <w:szCs w:val="24"/>
        </w:rPr>
        <w:t>Entangled Art Histories in Ukraine</w:t>
      </w:r>
      <w:r w:rsidRPr="004C3F76">
        <w:rPr>
          <w:rFonts w:ascii="Times New Roman" w:hAnsi="Times New Roman"/>
          <w:sz w:val="24"/>
          <w:szCs w:val="24"/>
        </w:rPr>
        <w:t xml:space="preserve">. </w:t>
      </w:r>
      <w:r w:rsidRPr="00596B83">
        <w:rPr>
          <w:rFonts w:ascii="Times New Roman" w:hAnsi="Times New Roman"/>
          <w:b/>
          <w:bCs/>
          <w:sz w:val="24"/>
          <w:szCs w:val="24"/>
        </w:rPr>
        <w:t>New York</w:t>
      </w:r>
      <w:r w:rsidRPr="004C3F76">
        <w:rPr>
          <w:rFonts w:ascii="Times New Roman" w:hAnsi="Times New Roman"/>
          <w:sz w:val="24"/>
          <w:szCs w:val="24"/>
        </w:rPr>
        <w:t>: Routledge, an imprint of Taylor &amp; Francis Group, LLC, p. 159-176. (258 p.) DOI: 10.4324/9781032708676-11 (DOI https://doi.org/10.4324/9781032708676, ISBN 9781032708638)</w:t>
      </w:r>
    </w:p>
    <w:p w14:paraId="00411995" w14:textId="2F51448D" w:rsidR="004C3F76" w:rsidRPr="004C3F76" w:rsidRDefault="004C3F76" w:rsidP="004C3F7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before="120" w:after="120"/>
        <w:ind w:left="57" w:firstLine="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3F76">
        <w:rPr>
          <w:rFonts w:ascii="Times New Roman" w:hAnsi="Times New Roman"/>
          <w:sz w:val="24"/>
          <w:szCs w:val="24"/>
        </w:rPr>
        <w:t xml:space="preserve">Годенко-Наконечна Олена. Дніпро на переломі 80-90-х. Мистецькі процеси епохи «перебудови» та початку незалежності. </w:t>
      </w:r>
      <w:r w:rsidRPr="00596B83">
        <w:rPr>
          <w:rFonts w:ascii="Times New Roman" w:hAnsi="Times New Roman"/>
          <w:i/>
          <w:iCs/>
          <w:sz w:val="24"/>
          <w:szCs w:val="24"/>
        </w:rPr>
        <w:t>Поміж</w:t>
      </w:r>
      <w:r w:rsidRPr="004C3F76">
        <w:rPr>
          <w:rFonts w:ascii="Times New Roman" w:hAnsi="Times New Roman"/>
          <w:sz w:val="24"/>
          <w:szCs w:val="24"/>
        </w:rPr>
        <w:t xml:space="preserve">. </w:t>
      </w:r>
      <w:hyperlink r:id="rId5" w:history="1">
        <w:r w:rsidRPr="00C34F70">
          <w:rPr>
            <w:rStyle w:val="a4"/>
            <w:rFonts w:ascii="Times New Roman" w:hAnsi="Times New Roman"/>
            <w:sz w:val="24"/>
            <w:szCs w:val="24"/>
          </w:rPr>
          <w:t>https://pomizh.media/artistic-processes-of-the-late-soviet-era-and-the-beginning-of-independence-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C3F76">
        <w:rPr>
          <w:rFonts w:ascii="Times New Roman" w:hAnsi="Times New Roman"/>
          <w:sz w:val="24"/>
          <w:szCs w:val="24"/>
        </w:rPr>
        <w:t xml:space="preserve"> (липень 2025)</w:t>
      </w:r>
    </w:p>
    <w:p w14:paraId="7A6828B6" w14:textId="39233A7F" w:rsidR="004C3F76" w:rsidRPr="004C3F76" w:rsidRDefault="004C3F76" w:rsidP="004C3F7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before="120" w:after="120"/>
        <w:ind w:left="57" w:firstLine="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3F76">
        <w:rPr>
          <w:rFonts w:ascii="Times New Roman" w:hAnsi="Times New Roman"/>
          <w:sz w:val="24"/>
          <w:szCs w:val="24"/>
        </w:rPr>
        <w:t xml:space="preserve">Годенко-Наконечна О. П. Мистецтво дніпровських художників у культурному просторі міста початку незалежності. </w:t>
      </w:r>
      <w:r w:rsidRPr="004C3F76">
        <w:rPr>
          <w:rFonts w:ascii="Times New Roman" w:hAnsi="Times New Roman"/>
          <w:i/>
          <w:iCs/>
          <w:sz w:val="24"/>
          <w:szCs w:val="24"/>
        </w:rPr>
        <w:t>Культура і мистецтво в сучасному світі: між традицією та новаторством</w:t>
      </w:r>
      <w:r w:rsidRPr="004C3F76">
        <w:rPr>
          <w:rFonts w:ascii="Times New Roman" w:hAnsi="Times New Roman"/>
          <w:sz w:val="24"/>
          <w:szCs w:val="24"/>
        </w:rPr>
        <w:t xml:space="preserve">. Зб. матеріалів всеукраїнської наук.-пр. конференції з міжнар. участю, 23 травня 2025 р., м. Дніпро / За заг. ред. Матвєєвою К.В. </w:t>
      </w:r>
      <w:r w:rsidRPr="00596B83">
        <w:rPr>
          <w:rFonts w:ascii="Times New Roman" w:hAnsi="Times New Roman"/>
          <w:b/>
          <w:bCs/>
          <w:sz w:val="24"/>
          <w:szCs w:val="24"/>
        </w:rPr>
        <w:t>Дніпро</w:t>
      </w:r>
      <w:r w:rsidRPr="004C3F76">
        <w:rPr>
          <w:rFonts w:ascii="Times New Roman" w:hAnsi="Times New Roman"/>
          <w:sz w:val="24"/>
          <w:szCs w:val="24"/>
        </w:rPr>
        <w:t>: НТУ «Дніпровська політехніка», 2025. С. 33-38. (303 с.)</w:t>
      </w:r>
    </w:p>
    <w:p w14:paraId="66439151" w14:textId="49689BDB" w:rsidR="004C3F76" w:rsidRPr="004C3F76" w:rsidRDefault="004C3F76" w:rsidP="004C3F76">
      <w:pPr>
        <w:pStyle w:val="PlainText1"/>
        <w:numPr>
          <w:ilvl w:val="0"/>
          <w:numId w:val="1"/>
        </w:numPr>
        <w:spacing w:before="120" w:after="120" w:line="276" w:lineRule="auto"/>
        <w:ind w:left="57" w:firstLine="57"/>
        <w:rPr>
          <w:rFonts w:ascii="Times New Roman" w:hAnsi="Times New Roman" w:cs="Times New Roman"/>
          <w:kern w:val="3"/>
          <w:sz w:val="24"/>
          <w:szCs w:val="24"/>
          <w:lang w:val="ru-RU"/>
        </w:rPr>
      </w:pPr>
      <w:r w:rsidRPr="004C3F76">
        <w:rPr>
          <w:rFonts w:ascii="Times New Roman" w:hAnsi="Times New Roman"/>
          <w:sz w:val="24"/>
          <w:szCs w:val="24"/>
        </w:rPr>
        <w:t xml:space="preserve">Годенко-Наконечна, Олена 2024. Віктор Загубибатько: шлях від шістдесятництва до незалежності. У: </w:t>
      </w:r>
      <w:r w:rsidRPr="004C3F76">
        <w:rPr>
          <w:rFonts w:ascii="Times New Roman" w:hAnsi="Times New Roman"/>
          <w:i/>
          <w:iCs/>
          <w:sz w:val="24"/>
          <w:szCs w:val="24"/>
        </w:rPr>
        <w:t xml:space="preserve">Віктор Семенович Загубибатько. Життя і творчість В.С. Загубибатька. </w:t>
      </w:r>
      <w:r w:rsidRPr="004C3F76">
        <w:rPr>
          <w:rFonts w:ascii="Times New Roman" w:hAnsi="Times New Roman"/>
          <w:sz w:val="24"/>
          <w:szCs w:val="24"/>
        </w:rPr>
        <w:t xml:space="preserve">Альбом (упоряд. І. Артюх). </w:t>
      </w:r>
      <w:r w:rsidRPr="00596B83">
        <w:rPr>
          <w:rFonts w:ascii="Times New Roman" w:hAnsi="Times New Roman"/>
          <w:b/>
          <w:bCs/>
          <w:sz w:val="24"/>
          <w:szCs w:val="24"/>
        </w:rPr>
        <w:t>Дніпро</w:t>
      </w:r>
      <w:r w:rsidRPr="004C3F76">
        <w:rPr>
          <w:rFonts w:ascii="Times New Roman" w:hAnsi="Times New Roman"/>
          <w:sz w:val="24"/>
          <w:szCs w:val="24"/>
        </w:rPr>
        <w:t>: Арт-прес, с. 34-42. (</w:t>
      </w:r>
      <w:r w:rsidRPr="004C3F76">
        <w:rPr>
          <w:rFonts w:ascii="Times New Roman" w:hAnsi="Times New Roman"/>
          <w:sz w:val="24"/>
          <w:szCs w:val="24"/>
          <w:lang w:val="en-US"/>
        </w:rPr>
        <w:t>ISBN</w:t>
      </w:r>
      <w:r w:rsidRPr="004C3F76">
        <w:rPr>
          <w:rFonts w:ascii="Times New Roman" w:hAnsi="Times New Roman"/>
          <w:sz w:val="24"/>
          <w:szCs w:val="24"/>
        </w:rPr>
        <w:t xml:space="preserve"> 978-966-348-503-4). 144 с.</w:t>
      </w:r>
    </w:p>
    <w:p w14:paraId="2F0CEE83" w14:textId="31A24544" w:rsidR="004C3F76" w:rsidRPr="004C3F76" w:rsidRDefault="004C3F76" w:rsidP="004C3F76">
      <w:pPr>
        <w:pStyle w:val="PlainText1"/>
        <w:numPr>
          <w:ilvl w:val="0"/>
          <w:numId w:val="1"/>
        </w:numPr>
        <w:spacing w:before="120" w:after="120" w:line="276" w:lineRule="auto"/>
        <w:ind w:left="57" w:firstLine="57"/>
        <w:rPr>
          <w:rFonts w:ascii="Times New Roman" w:hAnsi="Times New Roman" w:cs="Times New Roman"/>
          <w:kern w:val="3"/>
          <w:sz w:val="24"/>
          <w:szCs w:val="24"/>
        </w:rPr>
      </w:pPr>
      <w:r w:rsidRPr="004C3F76">
        <w:rPr>
          <w:rFonts w:ascii="Times New Roman" w:hAnsi="Times New Roman" w:cs="Times New Roman"/>
          <w:kern w:val="3"/>
          <w:sz w:val="24"/>
          <w:szCs w:val="24"/>
        </w:rPr>
        <w:t>Годенко-Наконечна Олена. «Війна пам’ятників» як війна ідентичностей. Збірник тез доповідей учасників Міжнародної науково-практичної конференції «</w:t>
      </w:r>
      <w:r w:rsidRPr="004C3F76">
        <w:rPr>
          <w:rFonts w:ascii="Times New Roman" w:hAnsi="Times New Roman" w:cs="Times New Roman"/>
          <w:i/>
          <w:iCs/>
          <w:kern w:val="3"/>
          <w:sz w:val="24"/>
          <w:szCs w:val="24"/>
        </w:rPr>
        <w:t>Культурна спадщина й ідентифікаційні процеси часів воєнного лихоліття: теоретичні та прикладні ракурси досліджень</w:t>
      </w:r>
      <w:r w:rsidRPr="004C3F76">
        <w:rPr>
          <w:rFonts w:ascii="Times New Roman" w:hAnsi="Times New Roman" w:cs="Times New Roman"/>
          <w:kern w:val="3"/>
          <w:sz w:val="24"/>
          <w:szCs w:val="24"/>
        </w:rPr>
        <w:t>» (Київ, 11–12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> </w:t>
      </w:r>
      <w:r w:rsidRPr="004C3F76">
        <w:rPr>
          <w:rFonts w:ascii="Times New Roman" w:hAnsi="Times New Roman" w:cs="Times New Roman"/>
          <w:kern w:val="3"/>
          <w:sz w:val="24"/>
          <w:szCs w:val="24"/>
        </w:rPr>
        <w:t>липня 2024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> </w:t>
      </w:r>
      <w:r w:rsidRPr="004C3F76">
        <w:rPr>
          <w:rFonts w:ascii="Times New Roman" w:hAnsi="Times New Roman" w:cs="Times New Roman"/>
          <w:kern w:val="3"/>
          <w:sz w:val="24"/>
          <w:szCs w:val="24"/>
        </w:rPr>
        <w:t>року) / [голов.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> </w:t>
      </w:r>
      <w:r w:rsidRPr="004C3F76">
        <w:rPr>
          <w:rFonts w:ascii="Times New Roman" w:hAnsi="Times New Roman" w:cs="Times New Roman"/>
          <w:kern w:val="3"/>
          <w:sz w:val="24"/>
          <w:szCs w:val="24"/>
        </w:rPr>
        <w:t>ред.: Г.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> </w:t>
      </w:r>
      <w:r w:rsidRPr="004C3F76">
        <w:rPr>
          <w:rFonts w:ascii="Times New Roman" w:hAnsi="Times New Roman" w:cs="Times New Roman"/>
          <w:kern w:val="3"/>
          <w:sz w:val="24"/>
          <w:szCs w:val="24"/>
        </w:rPr>
        <w:t>Скрипник, С. Павлюк]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> </w:t>
      </w:r>
      <w:r w:rsidRPr="004C3F76">
        <w:rPr>
          <w:rFonts w:ascii="Times New Roman" w:hAnsi="Times New Roman" w:cs="Times New Roman"/>
          <w:kern w:val="3"/>
          <w:sz w:val="24"/>
          <w:szCs w:val="24"/>
        </w:rPr>
        <w:t>; НАН України ; ІМФЕ ім.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 xml:space="preserve"> М. Т. Рильського. </w:t>
      </w:r>
      <w:r w:rsidRPr="00596B83">
        <w:rPr>
          <w:rFonts w:ascii="Times New Roman" w:hAnsi="Times New Roman" w:cs="Times New Roman"/>
          <w:b/>
          <w:bCs/>
          <w:kern w:val="3"/>
          <w:sz w:val="24"/>
          <w:szCs w:val="24"/>
          <w:lang w:val="ru-RU"/>
        </w:rPr>
        <w:t>Київ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 xml:space="preserve"> : Вид–во ІМФЕ, 2024. 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en-US"/>
        </w:rPr>
        <w:t>C</w:t>
      </w:r>
      <w:r w:rsidRPr="004C3F76">
        <w:rPr>
          <w:rFonts w:ascii="Times New Roman" w:hAnsi="Times New Roman" w:cs="Times New Roman"/>
          <w:kern w:val="3"/>
          <w:sz w:val="24"/>
          <w:szCs w:val="24"/>
          <w:lang w:val="ru-RU"/>
        </w:rPr>
        <w:t xml:space="preserve">. 30. (140 с.) </w:t>
      </w:r>
      <w:hyperlink r:id="rId6" w:history="1">
        <w:r w:rsidRPr="004C3F76">
          <w:rPr>
            <w:rStyle w:val="a4"/>
            <w:rFonts w:ascii="Times New Roman" w:hAnsi="Times New Roman" w:cs="Times New Roman"/>
            <w:kern w:val="3"/>
            <w:sz w:val="24"/>
            <w:szCs w:val="24"/>
          </w:rPr>
          <w:t>https://www.etnolog.org.ua/pdf/stories/zbirnyky/2024/theses_2024.pdf</w:t>
        </w:r>
      </w:hyperlink>
    </w:p>
    <w:p w14:paraId="32020368" w14:textId="5C804BFB" w:rsidR="004C3F76" w:rsidRPr="004C3F76" w:rsidRDefault="004C3F76" w:rsidP="004C3F7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before="120" w:after="120" w:line="240" w:lineRule="auto"/>
        <w:ind w:left="57" w:firstLine="57"/>
        <w:contextualSpacing w:val="0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 w:rsidRPr="004C3F76">
        <w:rPr>
          <w:rFonts w:ascii="Times New Roman" w:eastAsia="Calibri" w:hAnsi="Times New Roman"/>
          <w:sz w:val="24"/>
          <w:szCs w:val="24"/>
        </w:rPr>
        <w:t xml:space="preserve">Олена Годенко-Наконечна. </w:t>
      </w:r>
      <w:r w:rsidRPr="004C3F76">
        <w:rPr>
          <w:rFonts w:ascii="Times New Roman" w:eastAsia="Calibri" w:hAnsi="Times New Roman"/>
          <w:i/>
          <w:iCs/>
          <w:sz w:val="24"/>
          <w:szCs w:val="24"/>
        </w:rPr>
        <w:t xml:space="preserve">Іспано-український мистецький проект “Зближення-Сonvergencias” </w:t>
      </w:r>
      <w:r w:rsidRPr="004C3F76">
        <w:rPr>
          <w:rFonts w:ascii="Times New Roman" w:eastAsia="Calibri" w:hAnsi="Times New Roman"/>
          <w:sz w:val="24"/>
          <w:szCs w:val="24"/>
        </w:rPr>
        <w:t xml:space="preserve">(виставка художників іспанця Онорато дель Йерро Родріго та українця Руслана Кутняка). https://pereklad.nmu.org.ua/ua/zblizh.php  </w:t>
      </w:r>
      <w:hyperlink r:id="rId7" w:history="1">
        <w:r w:rsidRPr="004C3F76">
          <w:rPr>
            <w:rStyle w:val="a4"/>
            <w:rFonts w:ascii="Times New Roman" w:eastAsia="Calibri" w:hAnsi="Times New Roman"/>
            <w:sz w:val="24"/>
            <w:szCs w:val="24"/>
          </w:rPr>
          <w:t>https://artmuseum.dp.ua/?p=9432</w:t>
        </w:r>
      </w:hyperlink>
      <w:r w:rsidRPr="004C3F76">
        <w:rPr>
          <w:rFonts w:ascii="Times New Roman" w:eastAsia="Calibri" w:hAnsi="Times New Roman"/>
          <w:sz w:val="24"/>
          <w:szCs w:val="24"/>
        </w:rPr>
        <w:t xml:space="preserve"> 27.03.2024 р.</w:t>
      </w:r>
      <w:bookmarkEnd w:id="0"/>
    </w:p>
    <w:p w14:paraId="291C88A5" w14:textId="77777777" w:rsidR="004C3F76" w:rsidRPr="004C3F76" w:rsidRDefault="004C3F76" w:rsidP="004C3F7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before="120" w:after="120" w:line="240" w:lineRule="auto"/>
        <w:ind w:left="57" w:firstLine="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3F76">
        <w:rPr>
          <w:rFonts w:ascii="Times New Roman" w:hAnsi="Times New Roman"/>
          <w:sz w:val="24"/>
          <w:szCs w:val="24"/>
        </w:rPr>
        <w:t xml:space="preserve">Годенко-Наконечна О.П. Механізми захисту культурних цінностей від вандалізму агресора. </w:t>
      </w:r>
      <w:r w:rsidRPr="004C3F76">
        <w:rPr>
          <w:rFonts w:ascii="Times New Roman" w:hAnsi="Times New Roman"/>
          <w:i/>
          <w:iCs/>
          <w:sz w:val="24"/>
          <w:szCs w:val="24"/>
        </w:rPr>
        <w:t xml:space="preserve">Мистецтво України в контексті інтеграції з художньою культурою Заходу </w:t>
      </w:r>
      <w:r w:rsidRPr="004C3F76">
        <w:rPr>
          <w:rFonts w:ascii="Times New Roman" w:hAnsi="Times New Roman"/>
          <w:sz w:val="24"/>
          <w:szCs w:val="24"/>
        </w:rPr>
        <w:t>(до 40 – річного ювілею кафедри образотворчого і декоративно-прикладного мистецтва та реставрації Прикарпатського національного університету ім. В. Стефаника):</w:t>
      </w:r>
      <w:r w:rsidRPr="004C3F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C3F76">
        <w:rPr>
          <w:rFonts w:ascii="Times New Roman" w:hAnsi="Times New Roman"/>
          <w:sz w:val="24"/>
          <w:szCs w:val="24"/>
        </w:rPr>
        <w:t xml:space="preserve">збірник матеріалів Всеукраїнської науково практичної конференції з міжнародною участю 19 -20 жовтня 2023 р. </w:t>
      </w:r>
      <w:r w:rsidRPr="00596B83">
        <w:rPr>
          <w:rFonts w:ascii="Times New Roman" w:hAnsi="Times New Roman"/>
          <w:b/>
          <w:bCs/>
          <w:sz w:val="24"/>
          <w:szCs w:val="24"/>
        </w:rPr>
        <w:t>Івано Франківськ</w:t>
      </w:r>
      <w:r w:rsidRPr="004C3F76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C3F76">
        <w:rPr>
          <w:rFonts w:ascii="Times New Roman" w:hAnsi="Times New Roman"/>
          <w:sz w:val="24"/>
          <w:szCs w:val="24"/>
        </w:rPr>
        <w:t>Поліграфія «Зебра», 2023, с. 26-30 (229 с.).</w:t>
      </w:r>
    </w:p>
    <w:p w14:paraId="49AD131E" w14:textId="45C98578" w:rsidR="004C3F76" w:rsidRPr="004C3F76" w:rsidRDefault="004C3F76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C3F7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Годенко-Наконечна, О.П. 2023. Війна і мова мистецтва. </w:t>
      </w:r>
      <w:r w:rsidRPr="004C3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Філософія і культура в антропологічних вимірах сучасності</w:t>
      </w:r>
      <w:r w:rsidRPr="004C3F7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 зб. тез доп. XІІ міжнар. наук. конф. з нагоди Всесвіт. Дня Філософії (UNESCO), 16 листоп. 2023 р. / М-во освіти і науки України, Укр. держ. ун-т науки і технологій, каф. Філософії та українознавства, Нац. техн. ун-т «Дніпров. політехніка», каф. Філософії і педагогіки. –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Pr="004C3F7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: УДУНТ, 2023. С. 122-125. (142 с.). DOI: 10.15802/lib.0010ER.23. </w:t>
      </w:r>
      <w:hyperlink r:id="rId8" w:history="1">
        <w:r w:rsidRPr="004C3F7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http://conf-ampr.diit.edu.ua/AMPRX12/paper/view/29620/17347</w:t>
        </w:r>
      </w:hyperlink>
    </w:p>
    <w:p w14:paraId="34339F23" w14:textId="0C76EE9F" w:rsidR="00C50A86" w:rsidRPr="00C3666E" w:rsidRDefault="00C50A86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Ukraiński duch wolności zreformuje Rosję. Z Olena Hodenko-Nakoneczną, historyczką sztuki, rozmawia Anna Łazar /  </w:t>
      </w:r>
      <w:r w:rsidRPr="00596B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Nowa Europa Wschodnia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2022, №3-4, p. 131-138. </w:t>
      </w:r>
    </w:p>
    <w:p w14:paraId="3B6CDF00" w14:textId="455C68AB" w:rsidR="00C3666E" w:rsidRPr="00C3666E" w:rsidRDefault="00C3666E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Годенко-Наконечна О.П. «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Право як форма культури. Законодавство України у сфері культури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». Навчальний посібник. – </w:t>
      </w:r>
      <w:r w:rsidR="00596B83"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="00596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НТУ ДП, 2022. – 44 с.</w:t>
      </w:r>
    </w:p>
    <w:p w14:paraId="5AB3E24F" w14:textId="5F0BFAF8" w:rsidR="0046158D" w:rsidRPr="00C3666E" w:rsidRDefault="004C3F76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Годенко-Наконечна О.П. </w:t>
      </w:r>
      <w:r w:rsidR="0046158D"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20 статей-персоналій про художників для </w:t>
      </w:r>
      <w:r w:rsidR="0046158D"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Енциклопедії сучасної України</w:t>
      </w:r>
      <w:r w:rsidR="0046158D"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Тт. 3-20. Редкол.: І.М. Дзюба, М.Г. Железняк та ін.; Інститут енциклопедичних досліджень НАН України, Наукове товариство імені Шевченка. </w:t>
      </w:r>
      <w:r w:rsidR="0046158D"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Київ</w:t>
      </w:r>
      <w:r w:rsidR="0046158D"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2004-22. </w:t>
      </w:r>
    </w:p>
    <w:p w14:paraId="41FDCC56" w14:textId="77777777" w:rsidR="00C3666E" w:rsidRPr="00C3666E" w:rsidRDefault="00C3666E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Годенко-Наконечна О.П. Графічна зміїна символіка трипільської протоцивілізації як приклад втілення космологічних ідей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Світове значення духовного спадку Олени Петрівни Блаватської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матеріали щоріч. наук. міждисциплінар. конф. «О. П. Блаватська та сучасність», 24 вересня 2021 р. м.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наук. ред. О. В. Аліванцева, Ю. О. Шабанова.  Дніпро: ЛІРА, 2021.   С.29-33. </w:t>
      </w:r>
    </w:p>
    <w:p w14:paraId="4094DEB3" w14:textId="77777777" w:rsidR="0046158D" w:rsidRPr="00C3666E" w:rsidRDefault="0046158D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Видатні мислителі про долю університету в сучасному світі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Філософія і культура в мінливості сьогодення: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матеріали всеукраїнських філософських читань.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НТУ «ДП», 2020, с. 52-55.</w:t>
      </w:r>
    </w:p>
    <w:p w14:paraId="2A30629A" w14:textId="77777777" w:rsidR="00C3666E" w:rsidRPr="00C3666E" w:rsidRDefault="00C3666E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8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uk-UA"/>
        </w:rPr>
        <w:t xml:space="preserve">Ołena Hodenko  Pięć ukraińskich artystek w sztuce wspołczesnej początku wieku XXI: Ksenia Hnylytska, Anna Zvyagintseva, Zhanna Kadyrova, Lada Nakonechna, Lesia Khomenko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 w:eastAsia="uk-UA"/>
        </w:rPr>
        <w:t xml:space="preserve">Dlaczego w ukraińskiej sztuce są wielkie artystki </w:t>
      </w:r>
      <w:r w:rsidRPr="00596B8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uk-UA"/>
        </w:rPr>
        <w:t xml:space="preserve">[Tłumaczenie z ukraińskiego: Anna Łazar, Katarzyna Kotyńska, Joanna Majewska; z angielskiego Iwona Łabuz; Redakcja: Anna Łazar].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eastAsia="uk-UA"/>
        </w:rPr>
        <w:t>Warszawa</w:t>
      </w:r>
      <w:r w:rsidRPr="00596B83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uk-UA"/>
        </w:rPr>
        <w:t>,  Fundacja Katarzyny Kozyry, 2020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 </w:t>
      </w:r>
    </w:p>
    <w:p w14:paraId="1D43852A" w14:textId="0F0ACF59" w:rsidR="00C3666E" w:rsidRPr="00596B83" w:rsidRDefault="00C3666E" w:rsidP="004C3F76">
      <w:pPr>
        <w:pStyle w:val="a3"/>
        <w:numPr>
          <w:ilvl w:val="0"/>
          <w:numId w:val="1"/>
        </w:numPr>
        <w:spacing w:before="120" w:after="120"/>
        <w:ind w:left="57" w:firstLine="57"/>
        <w:contextualSpacing w:val="0"/>
        <w:rPr>
          <w:rFonts w:ascii="Georgia" w:hAnsi="Georgia"/>
          <w:color w:val="FF0000"/>
          <w:sz w:val="20"/>
          <w:szCs w:val="20"/>
          <w:lang w:val="en-US"/>
        </w:rPr>
      </w:pPr>
      <w:r w:rsidRPr="00596B83">
        <w:rPr>
          <w:rFonts w:ascii="Georgia" w:hAnsi="Georgia"/>
          <w:sz w:val="20"/>
          <w:szCs w:val="20"/>
          <w:lang w:val="en-US"/>
        </w:rPr>
        <w:t xml:space="preserve">Olena Godenko. Five female ukrainian artists in the contemporary art of the 21st century: Kseniia Hnylytska, Anna Zvyagintseva, Zhanna Kadyrova, Lada Nakonechna, Lesia Khomenko / </w:t>
      </w:r>
      <w:r w:rsidRPr="00596B83">
        <w:rPr>
          <w:rFonts w:ascii="Georgia" w:hAnsi="Georgia"/>
          <w:i/>
          <w:iCs/>
          <w:sz w:val="20"/>
          <w:szCs w:val="20"/>
          <w:lang w:val="en-US"/>
        </w:rPr>
        <w:t>Why There Are Great Wo</w:t>
      </w:r>
      <w:r w:rsidR="00C50A86" w:rsidRPr="00596B83">
        <w:rPr>
          <w:rFonts w:ascii="Georgia" w:hAnsi="Georgia"/>
          <w:i/>
          <w:iCs/>
          <w:sz w:val="20"/>
          <w:szCs w:val="20"/>
          <w:lang w:val="en-US"/>
        </w:rPr>
        <w:t>men Artists in Ukrainian Art.</w:t>
      </w:r>
      <w:r w:rsidR="00C50A86" w:rsidRPr="00596B83">
        <w:rPr>
          <w:rFonts w:ascii="Georgia" w:hAnsi="Georgia"/>
          <w:sz w:val="20"/>
          <w:szCs w:val="20"/>
          <w:lang w:val="en-US"/>
        </w:rPr>
        <w:t xml:space="preserve"> </w:t>
      </w:r>
      <w:r w:rsidRPr="00596B83">
        <w:rPr>
          <w:rFonts w:ascii="Georgia" w:hAnsi="Georgia"/>
          <w:b/>
          <w:bCs/>
          <w:sz w:val="20"/>
          <w:szCs w:val="20"/>
          <w:lang w:val="en-US"/>
        </w:rPr>
        <w:t>К</w:t>
      </w:r>
      <w:r w:rsidR="00596B83" w:rsidRPr="00596B83">
        <w:rPr>
          <w:rFonts w:ascii="Georgia" w:hAnsi="Georgia"/>
          <w:b/>
          <w:bCs/>
          <w:sz w:val="20"/>
          <w:szCs w:val="20"/>
          <w:lang w:val="en-US"/>
        </w:rPr>
        <w:t>yiv</w:t>
      </w:r>
      <w:r w:rsidRPr="00596B83">
        <w:rPr>
          <w:rFonts w:ascii="Georgia" w:hAnsi="Georgia"/>
          <w:sz w:val="20"/>
          <w:szCs w:val="20"/>
          <w:lang w:val="en-US"/>
        </w:rPr>
        <w:t xml:space="preserve"> : Publish Pro, 2019. — 224 p. (Р. 84-103) </w:t>
      </w:r>
    </w:p>
    <w:p w14:paraId="42586038" w14:textId="6764868C" w:rsidR="0046158D" w:rsidRPr="00C3666E" w:rsidRDefault="0046158D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П’ять імен українських художниць у сучасному мистецтві початку ХХІ ст.: Ксенія Гнилицька, Анна Звягінцева, Жанна Кадирова, Лада Наконечна, Леся Хоменко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Чому в українському мистецтві є великі художниці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r w:rsidR="00596B83"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2019. С. 84-103.</w:t>
      </w:r>
    </w:p>
    <w:p w14:paraId="53701484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Питання меж мистецтва в сучасній візуальній культурі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Філософія і культура в континумі сьогодення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Всеукраїнські філософські читання.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НТУ ДП, 2019.</w:t>
      </w:r>
    </w:p>
    <w:p w14:paraId="0DCFF36F" w14:textId="77777777" w:rsidR="000253DB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Білий світ Володимира Мельника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Образотворче мистецтво, 2019, №2, с. 92-93.</w:t>
      </w:r>
    </w:p>
    <w:p w14:paraId="2508E2C9" w14:textId="77777777" w:rsidR="00336E53" w:rsidRPr="00336E53" w:rsidRDefault="00336E53" w:rsidP="00336E53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36E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Поєднані Дніпром-2018. </w:t>
      </w:r>
      <w:r w:rsidRPr="00336E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Каталог всеукраїнської художньої виставки (стаття і упорядкування). </w:t>
      </w:r>
      <w:r w:rsidRPr="00B5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Pr="00336E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2019. 54 с.</w:t>
      </w:r>
    </w:p>
    <w:p w14:paraId="7DBA96E1" w14:textId="58DCF21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36E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Жінка як суб’єкт і об’єкт мистецтва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ґендерний вимір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Основи теорії ґендеру: юридичні, політологічні, філософські, педагогічні, лінгвістичні та культурологічні засади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колективна монографія (під грифом МОНУ).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r w:rsidR="00596B83"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2018. С. 312-346.</w:t>
      </w:r>
    </w:p>
    <w:p w14:paraId="7A3B205C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Методи дослідження знаково-символічної системи орнаментації трипільської культури (до 55-річчя кафедри філософії і педагогіки Державного ВНЗ «Національний гірничий університет»)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Гуманітарні знання у викликах сучасності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зб. наук. пр. МОН України, Нац. гірничий університет.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НГУ, 2017. С. 28-39.</w:t>
      </w:r>
    </w:p>
    <w:p w14:paraId="75093F5D" w14:textId="491A6645" w:rsidR="00336E53" w:rsidRDefault="00336E53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Pr="00336E5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Трипільська орнаментика: типологізація, інтерпретація, семантичні, художні та функціональні особливості»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Дисерт. на здобуття ступ. доктора філософії (кандидата мистецтвознавства) зі спец. 26.00.01 «Теорія та історія культури». – </w:t>
      </w:r>
      <w:r w:rsidRPr="00336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Київ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Інститут мистецтвознавства, фольклористики та етнології ім. М. Рильського, 2017.</w:t>
      </w:r>
    </w:p>
    <w:p w14:paraId="4955558B" w14:textId="6D9B2C8E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Національна спілка художників України як наступник Спілки художників УРСР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Соціалістичний реалізм. Здаватися іншим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Зошит №1 / За ред. К. Бадянової, Л. Наконечної, Д. Панкратова. </w:t>
      </w:r>
      <w:r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r w:rsidR="00596B83" w:rsidRPr="00596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АДЕФ, 2017. С. 68-75.</w:t>
      </w:r>
    </w:p>
    <w:p w14:paraId="69BF9387" w14:textId="77777777" w:rsidR="000253DB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Трипільська орнаментика як феномен доісторичної культури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Студії мистецтвознавчі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2016. № 2. С. 6–13.</w:t>
      </w:r>
    </w:p>
    <w:p w14:paraId="4029E5FF" w14:textId="56053A7E" w:rsidR="00B535A0" w:rsidRPr="00B535A0" w:rsidRDefault="00B535A0" w:rsidP="00B535A0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535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Вячеслав Юрченко. </w:t>
      </w:r>
      <w:r w:rsidRPr="00B535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Час і пам'ять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  <w:r w:rsidRPr="00B535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Каталог виставки. </w:t>
      </w:r>
      <w:r w:rsidRPr="00B5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</w:t>
      </w:r>
      <w:r w:rsidRPr="00B535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2016.</w:t>
      </w:r>
    </w:p>
    <w:p w14:paraId="758BA0AB" w14:textId="387CD892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Орнаментація трипільських жіночих теракотових статуеток як цілісна семантична система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Україна в етнокультурному вимірі століть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Зб. наук. праць: посібник для викладачів, вчителів, студентів й учнів вузів і шкіл. Вип. 5. Міфи і символіка в етнокультурні українців.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r w:rsidR="00E443A6"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Видавництво НПУ ім. М.П. Драгоманова, 2015. С. 158-167.</w:t>
      </w:r>
    </w:p>
    <w:p w14:paraId="7379C3B5" w14:textId="591EBFB3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Стилістичні особливості орнаменту та способи оздоблення ритуального посуду трипільської культури в історичному вимірі та локальних варіантах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Współczesne badania nad ukraińska kulturą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Варшава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2015. С. 198–223.</w:t>
      </w:r>
    </w:p>
    <w:p w14:paraId="2155EA72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Виставка творів лауреата Шевченківської премії, Народного художника України Феодосія Гуменюка та Наталки Павленко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Альбом вибраних творів.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Арт-пресс, 2015. 12 с.</w:t>
      </w:r>
      <w:r w:rsidRPr="00C3666E">
        <w:rPr>
          <w:rFonts w:ascii="Times New Roman" w:hAnsi="Times New Roman" w:cs="Times New Roman"/>
          <w:sz w:val="24"/>
          <w:szCs w:val="24"/>
        </w:rPr>
        <w:t xml:space="preserve"> 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14:paraId="780FDC45" w14:textId="77777777" w:rsidR="000253DB" w:rsidRPr="00203B12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03B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Насичені сонячною енергією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Леонід Антонюк. Живопис</w:t>
      </w:r>
      <w:r w:rsidRPr="00203B1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Альбом. Дніпропетровськ: Арт-світ. 2015.</w:t>
      </w:r>
    </w:p>
    <w:p w14:paraId="13824080" w14:textId="1BBA4CF4" w:rsidR="000253DB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історії досліджень орнаментики трипільської культури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Мистецтвознавчі записки 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зб. наук. праць.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r w:rsidR="00E443A6"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Міленіум, 2014. Вип. 26. С. 259–269.</w:t>
      </w:r>
    </w:p>
    <w:p w14:paraId="72A16605" w14:textId="34416468" w:rsidR="00B535A0" w:rsidRPr="00B535A0" w:rsidRDefault="00B535A0" w:rsidP="00B535A0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535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Євген Лещенко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Альбом-к</w:t>
      </w:r>
      <w:r w:rsidRPr="00B535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аталог виставки. – </w:t>
      </w:r>
      <w:r w:rsidRPr="00B53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B535A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Арт-Світ, 2013.</w:t>
      </w:r>
    </w:p>
    <w:p w14:paraId="06F124AD" w14:textId="77777777" w:rsidR="00C50A86" w:rsidRPr="00C3666E" w:rsidRDefault="00C50A86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Композиційні особливості трипільської абстрактно-геометричної орнаментики (типологія та стилістика основних композиційних схем)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Студії мистецтвознавчі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2012. № 4. С. 41–57.</w:t>
      </w:r>
    </w:p>
    <w:p w14:paraId="6C18C0D6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Петриківка – осередок народного художнього розпису України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Петриківка – перлина України. Галина Назаренко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Альбом.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2011. 72 с.</w:t>
      </w:r>
    </w:p>
    <w:p w14:paraId="0CAAB03B" w14:textId="77777777" w:rsidR="00C50A86" w:rsidRPr="00C3666E" w:rsidRDefault="00C50A86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«Козак Мамай» як втілення естетичного ідеалу українців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Історія та сучасність українського народного мистецтва і його роль у формуванні національної свідомості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Матеріали симпозіуму з декоративно-прикладного мистецтва.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Дніпродзержинськ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2010. С. 121-129.</w:t>
      </w:r>
    </w:p>
    <w:p w14:paraId="0B377CDC" w14:textId="77777777" w:rsidR="00C50A86" w:rsidRPr="00C3666E" w:rsidRDefault="00C50A86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Китайський символ Тай-цзи та синусоїдні графеми трипільських орнаментів (символіко-космогонічні та графічні зіставлення)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Спадщина Омеляна Пріцака і сучасні гуманітарні проблеми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Наук. зб.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НаУКМА, 2009. С. 63-72.</w:t>
      </w:r>
    </w:p>
    <w:p w14:paraId="6ABDCAF4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Компаративні методи дослідження графічної знакової символіки трипільської культури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Студії мистецтвознавчі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2008. № 1. С. 7–17.</w:t>
      </w:r>
    </w:p>
    <w:p w14:paraId="0E1FD3FA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Образ Тараса Шевченка у творчості художників Катеринослава-Дніпропетровська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Шевченкіана Придніпров’я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Науково-художнє видання.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2008, с. 239-244.</w:t>
      </w:r>
    </w:p>
    <w:p w14:paraId="7613CF6B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Питання захисту інтелектуальної власності: історико-культурологічний аспект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Науковий вісник ДДУ ВС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2007, №2. С. 44-53.</w:t>
      </w:r>
    </w:p>
    <w:p w14:paraId="71094583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Образи – коди пам’яті 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Образотворче мистецтво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2007, №3. C. 16-18.</w:t>
      </w:r>
    </w:p>
    <w:p w14:paraId="0BBCA65C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«Мамаї» В. Наконечного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Студії мистецтвознавчі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2007, №3. С. 133-136.</w:t>
      </w:r>
    </w:p>
    <w:p w14:paraId="5F46BCF6" w14:textId="32C22594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Роль сталих образотворчих знакових систем у формуванні колективної свідомості носіїв національної традиції у сучасному українському суспільстві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Збірник наукових праць НДІ українознавства МОН України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r w:rsidR="00E443A6"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Поліграфічний центр «Фоліант», 2005. Том VІ. С. 220–224.</w:t>
      </w:r>
    </w:p>
    <w:p w14:paraId="37CC0348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Станіслав Юшков: Проблемний день. Імпровізація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Музейний провулок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2005, №2. С. 96-101.</w:t>
      </w:r>
    </w:p>
    <w:p w14:paraId="28A6B9CC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Трипілля, й поріг Ненаситець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Музейний провулок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2005. №2. С. 108-113.</w:t>
      </w:r>
    </w:p>
    <w:p w14:paraId="1F329C61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Інтелектуальна власність: історія та сучасність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Свічадо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Літературно-художній альманах. 2005. № 4. С. 99-104.</w:t>
      </w:r>
    </w:p>
    <w:p w14:paraId="73A603D6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Художники Дніпропетровщини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Навчально-методичне видання.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Дніпрокнига, 2004. 380 с., іл. (у співавторстві).</w:t>
      </w:r>
    </w:p>
    <w:p w14:paraId="42EE1756" w14:textId="2FC2E5F1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Дніпропетровська організація Національної спілки художників України. 1991-2001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Національна спілка художників України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Альбом.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</w:t>
      </w:r>
      <w:r w:rsidR="00E443A6"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иїв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Дім карандаш, 2003. С. 12-19</w:t>
      </w:r>
    </w:p>
    <w:p w14:paraId="43021BFA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Українська тема в російських культурологічних виданнях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Схід-Захід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Історико-культурологічний збірник. Вип. 5.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Харків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2002. С. 186-195.</w:t>
      </w:r>
    </w:p>
    <w:p w14:paraId="42F82893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Василь Хворост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Альбом вибраних творів графіки. 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Поліграфіст, 2002. 72 с.</w:t>
      </w:r>
    </w:p>
    <w:p w14:paraId="453978AD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Семіотичний аналіз мистецьких образів як метод дослідження української культури / </w:t>
      </w: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Філософія, культура, життя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Міжвузівський збірник наукових праць. Вип. №13.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2001. С. 170-180.</w:t>
      </w:r>
    </w:p>
    <w:p w14:paraId="48D7668E" w14:textId="77777777" w:rsidR="000253DB" w:rsidRPr="00C3666E" w:rsidRDefault="000253DB" w:rsidP="004C3F76">
      <w:pPr>
        <w:pStyle w:val="a3"/>
        <w:numPr>
          <w:ilvl w:val="0"/>
          <w:numId w:val="1"/>
        </w:numPr>
        <w:tabs>
          <w:tab w:val="left" w:pos="851"/>
          <w:tab w:val="left" w:pos="2828"/>
        </w:tabs>
        <w:spacing w:before="120" w:after="120" w:line="240" w:lineRule="auto"/>
        <w:ind w:left="57" w:firstLine="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96B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Бієнале «Пан-Україна’95»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/ Каталог виставки.  </w:t>
      </w:r>
      <w:r w:rsidRPr="00E44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Дніпропетровськ</w:t>
      </w:r>
      <w:r w:rsidRPr="00C3666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ІМА-пресс, 1995. 48 с.</w:t>
      </w:r>
    </w:p>
    <w:p w14:paraId="0A862A09" w14:textId="77777777" w:rsidR="000253DB" w:rsidRPr="000253DB" w:rsidRDefault="000253DB" w:rsidP="004C3F76">
      <w:pPr>
        <w:tabs>
          <w:tab w:val="left" w:pos="851"/>
          <w:tab w:val="left" w:pos="2828"/>
        </w:tabs>
        <w:spacing w:before="120" w:after="120"/>
        <w:ind w:left="57" w:firstLine="57"/>
        <w:rPr>
          <w:rFonts w:ascii="Times New Roman" w:hAnsi="Times New Roman" w:cs="Times New Roman"/>
          <w:sz w:val="24"/>
          <w:szCs w:val="24"/>
        </w:rPr>
      </w:pPr>
    </w:p>
    <w:p w14:paraId="58074394" w14:textId="77777777" w:rsidR="008B1909" w:rsidRPr="000253DB" w:rsidRDefault="008B1909" w:rsidP="004C3F76">
      <w:pPr>
        <w:tabs>
          <w:tab w:val="left" w:pos="851"/>
        </w:tabs>
        <w:spacing w:before="120" w:after="120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8B1909" w:rsidRPr="0002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FB6"/>
    <w:multiLevelType w:val="hybridMultilevel"/>
    <w:tmpl w:val="50E28062"/>
    <w:lvl w:ilvl="0" w:tplc="E2D470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1056C"/>
    <w:multiLevelType w:val="hybridMultilevel"/>
    <w:tmpl w:val="6598E6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179"/>
    <w:multiLevelType w:val="hybridMultilevel"/>
    <w:tmpl w:val="4B30DC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7614692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C6DA1"/>
    <w:multiLevelType w:val="hybridMultilevel"/>
    <w:tmpl w:val="4BE4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868312">
    <w:abstractNumId w:val="1"/>
  </w:num>
  <w:num w:numId="2" w16cid:durableId="889920446">
    <w:abstractNumId w:val="0"/>
  </w:num>
  <w:num w:numId="3" w16cid:durableId="258487828">
    <w:abstractNumId w:val="2"/>
  </w:num>
  <w:num w:numId="4" w16cid:durableId="1493791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06"/>
    <w:rsid w:val="000253DB"/>
    <w:rsid w:val="00203B12"/>
    <w:rsid w:val="002659A8"/>
    <w:rsid w:val="00336E53"/>
    <w:rsid w:val="0046158D"/>
    <w:rsid w:val="004C3F76"/>
    <w:rsid w:val="00527207"/>
    <w:rsid w:val="00596B83"/>
    <w:rsid w:val="008B1909"/>
    <w:rsid w:val="009A5141"/>
    <w:rsid w:val="00B05506"/>
    <w:rsid w:val="00B535A0"/>
    <w:rsid w:val="00C3666E"/>
    <w:rsid w:val="00C50A86"/>
    <w:rsid w:val="00D5593D"/>
    <w:rsid w:val="00E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17A7"/>
  <w15:chartTrackingRefBased/>
  <w15:docId w15:val="{C45D3EDB-3440-4B14-BC26-68A7D2E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3D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3F7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3F76"/>
    <w:rPr>
      <w:color w:val="605E5C"/>
      <w:shd w:val="clear" w:color="auto" w:fill="E1DFDD"/>
    </w:rPr>
  </w:style>
  <w:style w:type="paragraph" w:customStyle="1" w:styleId="PlainText1">
    <w:name w:val="Plain Text1"/>
    <w:basedOn w:val="a"/>
    <w:rsid w:val="004C3F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336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-ampr.diit.edu.ua/AMPRX12/paper/view/29620/173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museum.dp.ua/?p=9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nolog.org.ua/pdf/stories/zbirnyky/2024/theses_2024.pdf" TargetMode="External"/><Relationship Id="rId5" Type="http://schemas.openxmlformats.org/officeDocument/2006/relationships/hyperlink" Target="https://pomizh.media/artistic-processes-of-the-late-soviet-era-and-the-beginning-of-independence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6764</Words>
  <Characters>3856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Годенко-Наконечна Олена Петрівна</cp:lastModifiedBy>
  <cp:revision>8</cp:revision>
  <dcterms:created xsi:type="dcterms:W3CDTF">2021-09-11T11:40:00Z</dcterms:created>
  <dcterms:modified xsi:type="dcterms:W3CDTF">2025-09-03T11:12:00Z</dcterms:modified>
</cp:coreProperties>
</file>